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C" w:rsidRDefault="00AC2F2C" w:rsidP="00AC2F2C">
      <w:pPr>
        <w:tabs>
          <w:tab w:val="left" w:pos="12865"/>
        </w:tabs>
        <w:spacing w:line="240" w:lineRule="atLeast"/>
        <w:jc w:val="left"/>
        <w:rPr>
          <w:rFonts w:cs="Arial"/>
          <w:b/>
          <w:sz w:val="28"/>
          <w:szCs w:val="28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-629285</wp:posOffset>
            </wp:positionV>
            <wp:extent cx="1053465" cy="748030"/>
            <wp:effectExtent l="0" t="0" r="0" b="0"/>
            <wp:wrapTight wrapText="bothSides">
              <wp:wrapPolygon edited="0">
                <wp:start x="0" y="0"/>
                <wp:lineTo x="0" y="20903"/>
                <wp:lineTo x="13671" y="20903"/>
                <wp:lineTo x="14843" y="20903"/>
                <wp:lineTo x="19139" y="18153"/>
                <wp:lineTo x="19139" y="17603"/>
                <wp:lineTo x="20702" y="14852"/>
                <wp:lineTo x="21092" y="12102"/>
                <wp:lineTo x="2109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1" t="6168" r="21869" b="1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ab/>
      </w:r>
      <w:r w:rsidR="00E92E2B">
        <w:rPr>
          <w:rFonts w:ascii="Bookman Old Style" w:hAnsi="Bookman Old Style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-411480</wp:posOffset>
                </wp:positionV>
                <wp:extent cx="2967355" cy="536575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  <w:t xml:space="preserve">COLEGIO SAN JUAN BOSCO 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“BUENAS CRISTIANAS Y  HONESTAS </w:t>
                            </w:r>
                            <w:r w:rsidR="00A465D8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CIUDADANAS”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PGF-03-R03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Pr="00442D7F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42D7F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NOMBRE DEL DOCUMENTO</w:t>
                            </w:r>
                          </w:p>
                          <w:p w:rsidR="00AC2F2C" w:rsidRPr="001148B3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35pt;margin-top:-32.4pt;width:2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" filled="f" stroked="f">
                <v:textbox>
                  <w:txbxContent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  <w:t xml:space="preserve">COLEGIO SAN JUAN BOSCO 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 xml:space="preserve">“BUENAS CRISTIANAS Y  HONESTAS </w:t>
                      </w:r>
                      <w:r w:rsidR="00A465D8"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CIUDADANAS”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PGF-03-R03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Pr="00442D7F" w:rsidRDefault="00AC2F2C" w:rsidP="00AC2F2C">
                      <w:pPr>
                        <w:jc w:val="center"/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442D7F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NOMBRE DEL DOCUMENTO</w:t>
                      </w:r>
                    </w:p>
                    <w:p w:rsidR="00AC2F2C" w:rsidRPr="001148B3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2F2C" w:rsidRDefault="00AC2F2C" w:rsidP="00170000">
      <w:pPr>
        <w:spacing w:before="120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PLAN DE AREA</w:t>
      </w:r>
      <w:r w:rsidR="00B03586">
        <w:rPr>
          <w:rFonts w:cs="Arial"/>
          <w:b/>
          <w:i/>
          <w:sz w:val="24"/>
          <w:szCs w:val="24"/>
        </w:rPr>
        <w:t xml:space="preserve"> HUMANIDADES</w:t>
      </w:r>
      <w:r w:rsidR="000E7524">
        <w:rPr>
          <w:rFonts w:cs="Arial"/>
          <w:b/>
          <w:i/>
          <w:sz w:val="24"/>
          <w:szCs w:val="24"/>
        </w:rPr>
        <w:t xml:space="preserve"> 2017</w:t>
      </w:r>
      <w:bookmarkStart w:id="0" w:name="_GoBack"/>
      <w:bookmarkEnd w:id="0"/>
    </w:p>
    <w:p w:rsidR="00AC2F2C" w:rsidRDefault="00AC2F2C" w:rsidP="00AC2F2C">
      <w:pPr>
        <w:jc w:val="center"/>
        <w:rPr>
          <w:rFonts w:cs="Arial"/>
          <w:b/>
          <w:sz w:val="16"/>
          <w:szCs w:val="16"/>
          <w:lang w:val="es-CO"/>
        </w:rPr>
      </w:pPr>
    </w:p>
    <w:p w:rsidR="00AC2F2C" w:rsidRPr="00E86A64" w:rsidRDefault="00AC2F2C" w:rsidP="00AC2F2C">
      <w:pPr>
        <w:ind w:firstLine="360"/>
        <w:jc w:val="left"/>
      </w:pPr>
      <w:r w:rsidRPr="00E86A64">
        <w:rPr>
          <w:b/>
        </w:rPr>
        <w:t>Grado</w:t>
      </w:r>
      <w:r w:rsidR="00E86A64" w:rsidRPr="00E86A64">
        <w:rPr>
          <w:b/>
        </w:rPr>
        <w:t xml:space="preserve">: </w:t>
      </w:r>
      <w:r w:rsidR="00A536CB">
        <w:rPr>
          <w:u w:val="single"/>
        </w:rPr>
        <w:t>Once</w:t>
      </w:r>
      <w:r w:rsidRPr="00E86A64">
        <w:tab/>
      </w:r>
      <w:r w:rsidRPr="00E86A64">
        <w:rPr>
          <w:b/>
        </w:rPr>
        <w:tab/>
        <w:t>Nombre del docente</w:t>
      </w:r>
      <w:r w:rsidR="00E86A64" w:rsidRPr="00E86A64">
        <w:rPr>
          <w:b/>
        </w:rPr>
        <w:t xml:space="preserve">: </w:t>
      </w:r>
      <w:r w:rsidR="00E86A64" w:rsidRPr="00E86A64">
        <w:rPr>
          <w:u w:val="single"/>
        </w:rPr>
        <w:t>John</w:t>
      </w:r>
      <w:r w:rsidR="00265471" w:rsidRPr="00E86A64">
        <w:rPr>
          <w:u w:val="single"/>
        </w:rPr>
        <w:t xml:space="preserve"> Metrio</w:t>
      </w:r>
      <w:r w:rsidRPr="00E86A64">
        <w:rPr>
          <w:b/>
        </w:rPr>
        <w:tab/>
      </w:r>
      <w:r w:rsidRPr="00E86A64">
        <w:rPr>
          <w:b/>
        </w:rPr>
        <w:tab/>
        <w:t xml:space="preserve">Asignatura: </w:t>
      </w:r>
      <w:r w:rsidR="00F5382D">
        <w:rPr>
          <w:rFonts w:cs="Arial"/>
          <w:u w:val="single"/>
        </w:rPr>
        <w:t>Inglé</w:t>
      </w:r>
      <w:r w:rsidR="00F5382D" w:rsidRPr="00E86A64">
        <w:rPr>
          <w:rFonts w:cs="Arial"/>
          <w:u w:val="single"/>
        </w:rPr>
        <w:t>s</w:t>
      </w:r>
    </w:p>
    <w:tbl>
      <w:tblPr>
        <w:tblpPr w:leftFromText="141" w:rightFromText="141" w:vertAnchor="text" w:horzAnchor="margin" w:tblpXSpec="center" w:tblpY="530"/>
        <w:tblOverlap w:val="never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13"/>
        <w:gridCol w:w="2347"/>
        <w:gridCol w:w="2217"/>
        <w:gridCol w:w="20"/>
        <w:gridCol w:w="2589"/>
        <w:gridCol w:w="767"/>
      </w:tblGrid>
      <w:tr w:rsidR="007350F3" w:rsidRPr="004C6170" w:rsidTr="00C36526">
        <w:trPr>
          <w:trHeight w:val="192"/>
        </w:trPr>
        <w:tc>
          <w:tcPr>
            <w:tcW w:w="10193" w:type="dxa"/>
            <w:gridSpan w:val="7"/>
            <w:shd w:val="clear" w:color="auto" w:fill="C6D9F1" w:themeFill="text2" w:themeFillTint="33"/>
            <w:vAlign w:val="center"/>
          </w:tcPr>
          <w:p w:rsidR="007350F3" w:rsidRPr="00C5778C" w:rsidRDefault="007350F3" w:rsidP="00C36526">
            <w:pPr>
              <w:widowControl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1. </w:t>
            </w:r>
            <w:r w:rsidRPr="00C5778C">
              <w:rPr>
                <w:b/>
                <w:color w:val="1F497D" w:themeColor="text2"/>
              </w:rPr>
              <w:t xml:space="preserve">CONTENIDOS  DEL PLAN DE </w:t>
            </w:r>
            <w:r w:rsidR="00E86A64">
              <w:rPr>
                <w:b/>
                <w:color w:val="1F497D" w:themeColor="text2"/>
              </w:rPr>
              <w:t xml:space="preserve">PERIODO </w:t>
            </w:r>
            <w:r w:rsidR="00B41B4D">
              <w:rPr>
                <w:b/>
                <w:color w:val="1F497D" w:themeColor="text2"/>
              </w:rPr>
              <w:t xml:space="preserve"> I</w:t>
            </w:r>
            <w:r w:rsidR="00C36526">
              <w:rPr>
                <w:b/>
                <w:color w:val="1F497D" w:themeColor="text2"/>
              </w:rPr>
              <w:t>I</w:t>
            </w:r>
          </w:p>
        </w:tc>
      </w:tr>
      <w:tr w:rsidR="00C36526" w:rsidRPr="004C6170" w:rsidTr="00C36526">
        <w:tblPrEx>
          <w:tblCellMar>
            <w:left w:w="108" w:type="dxa"/>
            <w:right w:w="108" w:type="dxa"/>
          </w:tblCellMar>
        </w:tblPrEx>
        <w:trPr>
          <w:trHeight w:val="138"/>
          <w:tblHeader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A465D8">
              <w:rPr>
                <w:rFonts w:cs="Arial"/>
                <w:b/>
                <w:color w:val="1F497D" w:themeColor="text2"/>
                <w:sz w:val="12"/>
                <w:szCs w:val="12"/>
              </w:rPr>
              <w:t>PROYECTO</w:t>
            </w:r>
          </w:p>
        </w:tc>
        <w:tc>
          <w:tcPr>
            <w:tcW w:w="1713" w:type="dxa"/>
            <w:vMerge w:val="restart"/>
            <w:shd w:val="clear" w:color="auto" w:fill="C6D9F1" w:themeFill="text2" w:themeFillTint="33"/>
          </w:tcPr>
          <w:p w:rsidR="00C36526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C36526" w:rsidRPr="006A324C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PREGUNTA</w:t>
            </w:r>
          </w:p>
          <w:p w:rsidR="00C36526" w:rsidRPr="006A324C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C36526" w:rsidRPr="006A324C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DEL</w:t>
            </w:r>
          </w:p>
          <w:p w:rsidR="00C36526" w:rsidRPr="006A324C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PERIODO</w:t>
            </w:r>
          </w:p>
        </w:tc>
        <w:tc>
          <w:tcPr>
            <w:tcW w:w="2347" w:type="dxa"/>
            <w:vMerge w:val="restart"/>
            <w:shd w:val="clear" w:color="auto" w:fill="C6D9F1" w:themeFill="text2" w:themeFillTint="33"/>
          </w:tcPr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ENSEÑANZA</w:t>
            </w: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2237" w:type="dxa"/>
            <w:gridSpan w:val="2"/>
            <w:vMerge w:val="restart"/>
            <w:shd w:val="clear" w:color="auto" w:fill="C6D9F1" w:themeFill="text2" w:themeFillTint="33"/>
          </w:tcPr>
          <w:p w:rsidR="00C36526" w:rsidRPr="00A465D8" w:rsidRDefault="00C36526" w:rsidP="00C36526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C36526" w:rsidRPr="00A465D8" w:rsidRDefault="00C36526" w:rsidP="00C36526">
            <w:pPr>
              <w:pStyle w:val="Subttulo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INDICADORES DE DESEMPEÑO</w:t>
            </w:r>
          </w:p>
        </w:tc>
        <w:tc>
          <w:tcPr>
            <w:tcW w:w="2589" w:type="dxa"/>
            <w:vMerge w:val="restart"/>
            <w:shd w:val="clear" w:color="auto" w:fill="C6D9F1" w:themeFill="text2" w:themeFillTint="33"/>
          </w:tcPr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ESTRATEGIAS DE EVALUACIÓN</w:t>
            </w:r>
          </w:p>
        </w:tc>
        <w:tc>
          <w:tcPr>
            <w:tcW w:w="767" w:type="dxa"/>
            <w:vMerge w:val="restart"/>
            <w:shd w:val="clear" w:color="auto" w:fill="C6D9F1" w:themeFill="text2" w:themeFillTint="33"/>
          </w:tcPr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C36526" w:rsidRPr="00A465D8" w:rsidRDefault="00C36526" w:rsidP="00C36526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%</w:t>
            </w:r>
          </w:p>
        </w:tc>
      </w:tr>
      <w:tr w:rsidR="00C36526" w:rsidRPr="004C6170" w:rsidTr="00C36526">
        <w:tblPrEx>
          <w:tblCellMar>
            <w:left w:w="108" w:type="dxa"/>
            <w:right w:w="108" w:type="dxa"/>
          </w:tblCellMar>
        </w:tblPrEx>
        <w:trPr>
          <w:trHeight w:val="391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C36526" w:rsidRPr="004C6170" w:rsidRDefault="00C36526" w:rsidP="00C36526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713" w:type="dxa"/>
            <w:vMerge/>
            <w:shd w:val="clear" w:color="auto" w:fill="C6D9F1" w:themeFill="text2" w:themeFillTint="33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6D9F1" w:themeFill="text2" w:themeFillTint="33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  <w:shd w:val="clear" w:color="auto" w:fill="E0E0E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C36526" w:rsidRPr="004C6170" w:rsidTr="00C36526">
        <w:tblPrEx>
          <w:tblCellMar>
            <w:left w:w="108" w:type="dxa"/>
            <w:right w:w="108" w:type="dxa"/>
          </w:tblCellMar>
        </w:tblPrEx>
        <w:trPr>
          <w:trHeight w:val="286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C36526" w:rsidRPr="004C6170" w:rsidRDefault="00C36526" w:rsidP="00C36526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713" w:type="dxa"/>
            <w:vMerge/>
            <w:shd w:val="clear" w:color="auto" w:fill="C6D9F1" w:themeFill="text2" w:themeFillTint="33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6D9F1" w:themeFill="text2" w:themeFillTint="33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  <w:shd w:val="clear" w:color="auto" w:fill="92D05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C36526" w:rsidRPr="00C5778C" w:rsidRDefault="00C36526" w:rsidP="00C36526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037909" w:rsidRPr="0091051E" w:rsidTr="00897269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037909" w:rsidRPr="00DB0C8B" w:rsidRDefault="00037909" w:rsidP="00037909">
            <w:pPr>
              <w:ind w:left="113" w:right="113"/>
              <w:jc w:val="center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 xml:space="preserve">ropuesta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>astoral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– Educación Ambiental</w:t>
            </w:r>
          </w:p>
        </w:tc>
        <w:tc>
          <w:tcPr>
            <w:tcW w:w="1713" w:type="dxa"/>
            <w:vMerge w:val="restart"/>
            <w:shd w:val="clear" w:color="auto" w:fill="auto"/>
            <w:textDirection w:val="btLr"/>
          </w:tcPr>
          <w:p w:rsidR="00037909" w:rsidRPr="00BA4E39" w:rsidRDefault="00037909" w:rsidP="00037909">
            <w:pPr>
              <w:spacing w:after="200" w:line="276" w:lineRule="auto"/>
              <w:jc w:val="center"/>
              <w:rPr>
                <w:rFonts w:cs="Arial"/>
                <w:color w:val="FF0000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you were fro</w:t>
            </w:r>
            <w:r w:rsidRPr="008B08F0">
              <w:rPr>
                <w:lang w:val="en-US"/>
              </w:rPr>
              <w:t>m another planet, which special powers would you like to have?</w:t>
            </w:r>
          </w:p>
        </w:tc>
        <w:tc>
          <w:tcPr>
            <w:tcW w:w="2347" w:type="dxa"/>
            <w:vMerge w:val="restart"/>
            <w:shd w:val="clear" w:color="auto" w:fill="auto"/>
          </w:tcPr>
          <w:p w:rsidR="00037909" w:rsidRPr="00663458" w:rsidRDefault="00037909" w:rsidP="00037909">
            <w:pPr>
              <w:widowControl/>
              <w:spacing w:after="200"/>
              <w:jc w:val="left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  <w:p w:rsidR="00037909" w:rsidRPr="00663458" w:rsidRDefault="00037909" w:rsidP="00037909">
            <w:pPr>
              <w:jc w:val="left"/>
              <w:rPr>
                <w:rFonts w:cs="Arial"/>
                <w:lang w:val="en-US"/>
              </w:rPr>
            </w:pPr>
            <w:r w:rsidRPr="00663458">
              <w:rPr>
                <w:rFonts w:cs="Arial"/>
                <w:lang w:val="en-US"/>
              </w:rPr>
              <w:t>Linkers of contrast.</w:t>
            </w:r>
          </w:p>
          <w:p w:rsidR="00037909" w:rsidRPr="00663458" w:rsidRDefault="00037909" w:rsidP="00037909">
            <w:pPr>
              <w:jc w:val="left"/>
              <w:rPr>
                <w:rFonts w:cs="Arial"/>
                <w:lang w:val="en-US"/>
              </w:rPr>
            </w:pPr>
          </w:p>
          <w:p w:rsidR="00037909" w:rsidRPr="00663458" w:rsidRDefault="00037909" w:rsidP="00037909">
            <w:pPr>
              <w:jc w:val="left"/>
              <w:rPr>
                <w:rFonts w:cs="Arial"/>
                <w:lang w:val="en-US"/>
              </w:rPr>
            </w:pPr>
            <w:r w:rsidRPr="00663458">
              <w:rPr>
                <w:rFonts w:cs="Arial"/>
                <w:lang w:val="en-US"/>
              </w:rPr>
              <w:t>Modal verbs of deduction (present- past).</w:t>
            </w:r>
          </w:p>
          <w:p w:rsidR="00037909" w:rsidRPr="00663458" w:rsidRDefault="00037909" w:rsidP="00037909">
            <w:pPr>
              <w:jc w:val="left"/>
              <w:rPr>
                <w:rFonts w:cs="Arial"/>
                <w:lang w:val="en-US"/>
              </w:rPr>
            </w:pPr>
          </w:p>
          <w:p w:rsidR="00037909" w:rsidRPr="00663458" w:rsidRDefault="00037909" w:rsidP="00037909">
            <w:pPr>
              <w:jc w:val="left"/>
              <w:rPr>
                <w:rFonts w:cs="Arial"/>
                <w:lang w:val="en-US"/>
              </w:rPr>
            </w:pPr>
            <w:r w:rsidRPr="00663458">
              <w:rPr>
                <w:rFonts w:cs="Arial"/>
                <w:lang w:val="en-US"/>
              </w:rPr>
              <w:t>Asking indirect questions.</w:t>
            </w:r>
          </w:p>
          <w:p w:rsidR="00037909" w:rsidRPr="00663458" w:rsidRDefault="00037909" w:rsidP="00037909">
            <w:pPr>
              <w:widowControl/>
              <w:spacing w:after="200"/>
              <w:jc w:val="left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  <w:p w:rsidR="00037909" w:rsidRPr="006A324C" w:rsidRDefault="00037909" w:rsidP="00037909">
            <w:pPr>
              <w:widowControl/>
              <w:spacing w:after="200"/>
              <w:jc w:val="center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Pr="00037909" w:rsidRDefault="00037909" w:rsidP="00037909">
            <w:pPr>
              <w:jc w:val="left"/>
              <w:rPr>
                <w:rFonts w:cs="Arial"/>
                <w:sz w:val="18"/>
                <w:szCs w:val="18"/>
              </w:rPr>
            </w:pPr>
            <w:r w:rsidRPr="00037909">
              <w:rPr>
                <w:rFonts w:cs="Arial"/>
                <w:sz w:val="18"/>
                <w:szCs w:val="18"/>
              </w:rPr>
              <w:t>Identifica y emplea las diferentes  estructuras en diversos  contextos.</w:t>
            </w:r>
          </w:p>
          <w:p w:rsidR="00037909" w:rsidRPr="00037909" w:rsidRDefault="00037909" w:rsidP="00037909">
            <w:pPr>
              <w:ind w:firstLine="708"/>
              <w:rPr>
                <w:rFonts w:cs="Arial"/>
                <w:sz w:val="18"/>
                <w:szCs w:val="18"/>
              </w:rPr>
            </w:pPr>
          </w:p>
          <w:p w:rsidR="00037909" w:rsidRPr="00037909" w:rsidRDefault="00037909" w:rsidP="00037909">
            <w:pPr>
              <w:rPr>
                <w:sz w:val="18"/>
                <w:szCs w:val="18"/>
              </w:rPr>
            </w:pPr>
            <w:r w:rsidRPr="00037909">
              <w:rPr>
                <w:sz w:val="18"/>
                <w:szCs w:val="18"/>
              </w:rPr>
              <w:t>Hace y responde a preguntas indirectas de manera oral y escrita.</w:t>
            </w:r>
          </w:p>
          <w:p w:rsidR="00037909" w:rsidRPr="00037909" w:rsidRDefault="00037909" w:rsidP="00037909">
            <w:pPr>
              <w:rPr>
                <w:sz w:val="18"/>
                <w:szCs w:val="18"/>
              </w:rPr>
            </w:pPr>
          </w:p>
          <w:p w:rsidR="00037909" w:rsidRPr="00037909" w:rsidRDefault="00037909" w:rsidP="00037909">
            <w:pPr>
              <w:rPr>
                <w:sz w:val="18"/>
                <w:szCs w:val="18"/>
              </w:rPr>
            </w:pPr>
          </w:p>
          <w:p w:rsidR="00037909" w:rsidRPr="00037909" w:rsidRDefault="00037909" w:rsidP="00037909">
            <w:pPr>
              <w:jc w:val="left"/>
              <w:rPr>
                <w:sz w:val="18"/>
                <w:szCs w:val="18"/>
              </w:rPr>
            </w:pPr>
            <w:r w:rsidRPr="00037909">
              <w:rPr>
                <w:sz w:val="18"/>
                <w:szCs w:val="18"/>
              </w:rPr>
              <w:t>Extrae la idea general y las ideas específicas de los textos y material audiovisual.</w:t>
            </w:r>
          </w:p>
          <w:p w:rsidR="00037909" w:rsidRPr="00037909" w:rsidRDefault="00037909" w:rsidP="00037909">
            <w:pPr>
              <w:jc w:val="left"/>
              <w:rPr>
                <w:sz w:val="18"/>
                <w:szCs w:val="18"/>
              </w:rPr>
            </w:pPr>
          </w:p>
          <w:p w:rsidR="00037909" w:rsidRPr="00037909" w:rsidRDefault="00037909" w:rsidP="00037909">
            <w:pPr>
              <w:jc w:val="left"/>
              <w:rPr>
                <w:sz w:val="18"/>
                <w:szCs w:val="18"/>
              </w:rPr>
            </w:pPr>
            <w:r w:rsidRPr="00037909">
              <w:rPr>
                <w:sz w:val="18"/>
                <w:szCs w:val="18"/>
              </w:rPr>
              <w:t>Combina elementos gramaticales para elaborar oraciones y escritos.</w:t>
            </w:r>
          </w:p>
          <w:p w:rsidR="00037909" w:rsidRPr="00037909" w:rsidRDefault="00037909" w:rsidP="00037909">
            <w:pPr>
              <w:jc w:val="left"/>
              <w:rPr>
                <w:sz w:val="18"/>
                <w:szCs w:val="18"/>
              </w:rPr>
            </w:pPr>
          </w:p>
          <w:p w:rsidR="00037909" w:rsidRPr="00663458" w:rsidRDefault="00037909" w:rsidP="00037909">
            <w:pPr>
              <w:jc w:val="left"/>
              <w:rPr>
                <w:rFonts w:cs="Arial"/>
                <w:color w:val="1F497D" w:themeColor="text2"/>
                <w:sz w:val="18"/>
                <w:szCs w:val="18"/>
                <w:lang w:val="es-CO"/>
              </w:rPr>
            </w:pPr>
            <w:r w:rsidRPr="00037909">
              <w:rPr>
                <w:sz w:val="18"/>
                <w:szCs w:val="18"/>
              </w:rPr>
              <w:t>Cumple con responsabilidad las actividades asignadas en clase las cuales le permitirán formase integralmente</w:t>
            </w:r>
            <w:r w:rsidRPr="00FB64E0">
              <w:t>.</w:t>
            </w:r>
          </w:p>
        </w:tc>
        <w:tc>
          <w:tcPr>
            <w:tcW w:w="2609" w:type="dxa"/>
            <w:gridSpan w:val="2"/>
            <w:vMerge w:val="restart"/>
          </w:tcPr>
          <w:p w:rsidR="00037909" w:rsidRPr="00037909" w:rsidRDefault="00037909" w:rsidP="00037909">
            <w:pPr>
              <w:jc w:val="left"/>
              <w:rPr>
                <w:rFonts w:cs="Arial"/>
                <w:lang w:val="es-CO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Examen de comprensión lectora.</w:t>
            </w:r>
          </w:p>
          <w:p w:rsidR="00037909" w:rsidRPr="00135592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Actividades del libro.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Pr="00135592" w:rsidRDefault="00037909" w:rsidP="000379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Quiz</w:t>
            </w:r>
            <w:r w:rsidRPr="00135592">
              <w:rPr>
                <w:rFonts w:cs="Arial"/>
              </w:rPr>
              <w:t>es de vocabulario.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Examen de escucha.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Progress Test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Pr="00135592" w:rsidRDefault="00037909" w:rsidP="00037909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Talleres</w:t>
            </w:r>
            <w:r>
              <w:rPr>
                <w:rFonts w:cs="Arial"/>
              </w:rPr>
              <w:t xml:space="preserve"> y actividades CD Rom</w:t>
            </w:r>
          </w:p>
          <w:p w:rsidR="00037909" w:rsidRPr="00135592" w:rsidRDefault="00037909" w:rsidP="00037909">
            <w:pPr>
              <w:jc w:val="left"/>
              <w:rPr>
                <w:rFonts w:cs="Arial"/>
              </w:rPr>
            </w:pPr>
          </w:p>
          <w:p w:rsidR="00037909" w:rsidRPr="00135592" w:rsidRDefault="00037909" w:rsidP="000379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Acumulativo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Diálogos y Expresión Oral</w:t>
            </w: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Default="00037909" w:rsidP="00037909">
            <w:pPr>
              <w:jc w:val="left"/>
              <w:rPr>
                <w:rFonts w:cs="Arial"/>
              </w:rPr>
            </w:pPr>
          </w:p>
          <w:p w:rsidR="00037909" w:rsidRPr="005F0DD2" w:rsidRDefault="00037909" w:rsidP="00037909">
            <w:pPr>
              <w:rPr>
                <w:rFonts w:cs="Arial"/>
                <w:sz w:val="18"/>
                <w:szCs w:val="18"/>
                <w:lang w:val="es-CO"/>
              </w:rPr>
            </w:pPr>
            <w:r w:rsidRPr="00135592">
              <w:rPr>
                <w:rFonts w:cs="Arial"/>
              </w:rPr>
              <w:t>Coevaluación y autoevaluación.</w:t>
            </w:r>
          </w:p>
          <w:p w:rsidR="00037909" w:rsidRPr="005F0DD2" w:rsidRDefault="00037909" w:rsidP="00037909">
            <w:pPr>
              <w:rPr>
                <w:rFonts w:cs="Arial"/>
                <w:sz w:val="18"/>
                <w:szCs w:val="18"/>
                <w:lang w:val="es-CO"/>
              </w:rPr>
            </w:pPr>
          </w:p>
          <w:p w:rsidR="00037909" w:rsidRPr="005F0DD2" w:rsidRDefault="00037909" w:rsidP="00037909">
            <w:pPr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767" w:type="dxa"/>
            <w:vMerge w:val="restart"/>
          </w:tcPr>
          <w:p w:rsidR="00037909" w:rsidRPr="001C5786" w:rsidRDefault="00037909" w:rsidP="00037909">
            <w:pPr>
              <w:rPr>
                <w:rFonts w:cs="Arial"/>
                <w:sz w:val="12"/>
                <w:szCs w:val="12"/>
                <w:lang w:val="es-CO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60%</w:t>
            </w: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Default="00037909" w:rsidP="00037909">
            <w:pPr>
              <w:rPr>
                <w:rFonts w:cs="Arial"/>
                <w:szCs w:val="12"/>
              </w:rPr>
            </w:pP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037909" w:rsidRPr="00BD70F9" w:rsidRDefault="00037909" w:rsidP="00037909">
            <w:pPr>
              <w:rPr>
                <w:rFonts w:cs="Arial"/>
                <w:szCs w:val="12"/>
              </w:rPr>
            </w:pPr>
          </w:p>
          <w:p w:rsidR="00037909" w:rsidRPr="00555FE5" w:rsidRDefault="00037909" w:rsidP="00037909">
            <w:pPr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037909" w:rsidRPr="0091051E" w:rsidTr="00C36526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037909" w:rsidRPr="0091051E" w:rsidRDefault="00037909" w:rsidP="00037909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037909" w:rsidRPr="0091051E" w:rsidRDefault="00037909" w:rsidP="0003790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037909" w:rsidRPr="002040BF" w:rsidRDefault="00037909" w:rsidP="00037909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037909" w:rsidRPr="0091051E" w:rsidRDefault="00037909" w:rsidP="00037909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</w:tbl>
    <w:p w:rsidR="0015554F" w:rsidRDefault="00AC2F2C">
      <w:r>
        <w:rPr>
          <w:b/>
        </w:rPr>
        <w:br w:type="textWrapping" w:clear="all"/>
      </w:r>
    </w:p>
    <w:sectPr w:rsidR="0015554F" w:rsidSect="00AC2F2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19A"/>
    <w:multiLevelType w:val="hybridMultilevel"/>
    <w:tmpl w:val="42865FB4"/>
    <w:lvl w:ilvl="0" w:tplc="D5A25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C09"/>
    <w:multiLevelType w:val="hybridMultilevel"/>
    <w:tmpl w:val="0FC2D1CC"/>
    <w:lvl w:ilvl="0" w:tplc="0562E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38BB"/>
    <w:multiLevelType w:val="hybridMultilevel"/>
    <w:tmpl w:val="1FFC4842"/>
    <w:lvl w:ilvl="0" w:tplc="92A2EE4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1428B"/>
    <w:multiLevelType w:val="hybridMultilevel"/>
    <w:tmpl w:val="E67A7BE8"/>
    <w:lvl w:ilvl="0" w:tplc="F0660A4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0"/>
        <w:szCs w:val="20"/>
        <w:lang w:val="en-U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A4E"/>
    <w:multiLevelType w:val="hybridMultilevel"/>
    <w:tmpl w:val="DF9E6C96"/>
    <w:lvl w:ilvl="0" w:tplc="35C659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51213"/>
    <w:multiLevelType w:val="hybridMultilevel"/>
    <w:tmpl w:val="166ED66A"/>
    <w:lvl w:ilvl="0" w:tplc="229656B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D7FDE"/>
    <w:multiLevelType w:val="hybridMultilevel"/>
    <w:tmpl w:val="65145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01297"/>
    <w:rsid w:val="00037909"/>
    <w:rsid w:val="000844FF"/>
    <w:rsid w:val="000D0DFC"/>
    <w:rsid w:val="000D5FFB"/>
    <w:rsid w:val="000E7524"/>
    <w:rsid w:val="00127747"/>
    <w:rsid w:val="001330E5"/>
    <w:rsid w:val="0015554F"/>
    <w:rsid w:val="00170000"/>
    <w:rsid w:val="001F7067"/>
    <w:rsid w:val="0021568D"/>
    <w:rsid w:val="00265471"/>
    <w:rsid w:val="00306862"/>
    <w:rsid w:val="003133B6"/>
    <w:rsid w:val="00321A73"/>
    <w:rsid w:val="00393DFB"/>
    <w:rsid w:val="003C3564"/>
    <w:rsid w:val="003D2716"/>
    <w:rsid w:val="00403669"/>
    <w:rsid w:val="0041464A"/>
    <w:rsid w:val="00423178"/>
    <w:rsid w:val="004404F6"/>
    <w:rsid w:val="00474252"/>
    <w:rsid w:val="004D6E31"/>
    <w:rsid w:val="004E57E9"/>
    <w:rsid w:val="00555FE5"/>
    <w:rsid w:val="005C776E"/>
    <w:rsid w:val="005E0C97"/>
    <w:rsid w:val="005F0A18"/>
    <w:rsid w:val="005F0DD2"/>
    <w:rsid w:val="005F6627"/>
    <w:rsid w:val="006954DD"/>
    <w:rsid w:val="006A3641"/>
    <w:rsid w:val="006B40AB"/>
    <w:rsid w:val="006B62D8"/>
    <w:rsid w:val="006F0531"/>
    <w:rsid w:val="00703AF7"/>
    <w:rsid w:val="007350F3"/>
    <w:rsid w:val="00767A70"/>
    <w:rsid w:val="00776B23"/>
    <w:rsid w:val="007A23FB"/>
    <w:rsid w:val="007F009F"/>
    <w:rsid w:val="00817A9C"/>
    <w:rsid w:val="00833C06"/>
    <w:rsid w:val="00885B6D"/>
    <w:rsid w:val="00953A80"/>
    <w:rsid w:val="00963306"/>
    <w:rsid w:val="009926D1"/>
    <w:rsid w:val="009E0872"/>
    <w:rsid w:val="009F0787"/>
    <w:rsid w:val="00A25B5B"/>
    <w:rsid w:val="00A3158C"/>
    <w:rsid w:val="00A34F6F"/>
    <w:rsid w:val="00A465D8"/>
    <w:rsid w:val="00A536CB"/>
    <w:rsid w:val="00A67E43"/>
    <w:rsid w:val="00AC2F2C"/>
    <w:rsid w:val="00AD3DC8"/>
    <w:rsid w:val="00B03586"/>
    <w:rsid w:val="00B318C7"/>
    <w:rsid w:val="00B41B4D"/>
    <w:rsid w:val="00B42F61"/>
    <w:rsid w:val="00B5337B"/>
    <w:rsid w:val="00BF2B0C"/>
    <w:rsid w:val="00C36526"/>
    <w:rsid w:val="00C63C8E"/>
    <w:rsid w:val="00D11449"/>
    <w:rsid w:val="00D24686"/>
    <w:rsid w:val="00D427E6"/>
    <w:rsid w:val="00E152B0"/>
    <w:rsid w:val="00E329EB"/>
    <w:rsid w:val="00E42455"/>
    <w:rsid w:val="00E86A64"/>
    <w:rsid w:val="00E92E2B"/>
    <w:rsid w:val="00EA5E2C"/>
    <w:rsid w:val="00EA67E9"/>
    <w:rsid w:val="00F23B9B"/>
    <w:rsid w:val="00F5382D"/>
    <w:rsid w:val="00F55EDF"/>
    <w:rsid w:val="00F726D0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csjb</dc:creator>
  <cp:lastModifiedBy>COMPAQ1</cp:lastModifiedBy>
  <cp:revision>2</cp:revision>
  <dcterms:created xsi:type="dcterms:W3CDTF">2017-04-02T22:26:00Z</dcterms:created>
  <dcterms:modified xsi:type="dcterms:W3CDTF">2017-04-02T22:26:00Z</dcterms:modified>
</cp:coreProperties>
</file>